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059C" w14:textId="24D5FB73" w:rsidR="00F96D8C" w:rsidRDefault="00F96D8C" w:rsidP="00F96D8C">
      <w:r>
        <w:t>Beste ouder/verzorger,</w:t>
      </w:r>
    </w:p>
    <w:p w14:paraId="07421EC5" w14:textId="77777777" w:rsidR="00F96D8C" w:rsidRDefault="00F96D8C" w:rsidP="00F96D8C"/>
    <w:p w14:paraId="0EA33107" w14:textId="401C34A8" w:rsidR="00F96D8C" w:rsidRDefault="00F96D8C" w:rsidP="00F96D8C">
      <w:r>
        <w:t>Dit is een Zien!-vragenlijst voor de ouder/verzorger. Wanneer je deze vragenlijst invult, krijg je een beeld van het sociaal-emotioneel functioneren van het kind. We vragen je te reageren op stellingen. Hieronder vind je een instructie bij het invullen van de vragenlijst én een toelichting bij de vragenlijst en de uitslag. Lees deze goed door!</w:t>
      </w:r>
    </w:p>
    <w:p w14:paraId="259C9BA2" w14:textId="77777777" w:rsidR="00F96D8C" w:rsidRDefault="00F96D8C" w:rsidP="00F96D8C"/>
    <w:p w14:paraId="040B5146" w14:textId="77777777" w:rsidR="00F96D8C" w:rsidRDefault="00F96D8C" w:rsidP="00F96D8C">
      <w:pPr>
        <w:pStyle w:val="Kop2"/>
      </w:pPr>
      <w:r>
        <w:t>Waarom deze vragenlijst?</w:t>
      </w:r>
    </w:p>
    <w:p w14:paraId="41399F7B" w14:textId="77777777" w:rsidR="00F96D8C" w:rsidRDefault="00F96D8C" w:rsidP="00F96D8C">
      <w:r>
        <w:t>Met de uitslag van deze vragenlijst kun je je voorbereiden op een gesprek met de leerkracht. Waarschijnlijk vulde de leerkracht zelf een vragenlijst in en mogelijk ook je kind.</w:t>
      </w:r>
    </w:p>
    <w:p w14:paraId="5AA7FC3C" w14:textId="11FAF838" w:rsidR="00F96D8C" w:rsidRDefault="00F96D8C" w:rsidP="00F96D8C">
      <w:r>
        <w:t>We vragen je te reageren op stellingen/vragen. Je vult in wat je ZIET! Dat is de kracht van Zien!. Op die manier ontstaat er een beeld waarmee je zicht krijgt op wat je kind (relatief) veel of weinig laat zien. Het gaat nadrukkelijk ook om het in kaart brengen van de sterke kanten van het kind. Mochten er punten zijn waar je je zorgen om maakt, dan zal er samen met jou worden gekeken hoe de sterke kanten daarbij ingezet kunnen worden.</w:t>
      </w:r>
    </w:p>
    <w:p w14:paraId="79847FBB" w14:textId="77777777" w:rsidR="00F96D8C" w:rsidRDefault="00F96D8C" w:rsidP="00F96D8C"/>
    <w:p w14:paraId="6B252563" w14:textId="77777777" w:rsidR="00F96D8C" w:rsidRDefault="00F96D8C" w:rsidP="00F96D8C">
      <w:pPr>
        <w:pStyle w:val="Kop2"/>
      </w:pPr>
      <w:r>
        <w:t>Zeven Zien!-dimensies</w:t>
      </w:r>
    </w:p>
    <w:p w14:paraId="0B183BEE" w14:textId="77777777" w:rsidR="00F96D8C" w:rsidRDefault="00F96D8C" w:rsidP="00F96D8C">
      <w:r>
        <w:t>We gebruiken bij de uitslag negen kernbegrippen, dat noemen we de zeven Zien!-dimensies.</w:t>
      </w:r>
    </w:p>
    <w:p w14:paraId="3BBFE1C4" w14:textId="77777777" w:rsidR="00F96D8C" w:rsidRDefault="00F96D8C" w:rsidP="00F96D8C"/>
    <w:p w14:paraId="4B4500E8" w14:textId="77777777" w:rsidR="00F96D8C" w:rsidRDefault="00F96D8C" w:rsidP="00F96D8C">
      <w:pPr>
        <w:pStyle w:val="Lijstalinea"/>
        <w:numPr>
          <w:ilvl w:val="0"/>
          <w:numId w:val="26"/>
        </w:numPr>
      </w:pPr>
      <w:r w:rsidRPr="00A61A22">
        <w:rPr>
          <w:b/>
          <w:bCs/>
        </w:rPr>
        <w:t>Welbevinden</w:t>
      </w:r>
      <w:r>
        <w:t xml:space="preserve">: Het kind laat positieve gevoelens zien ten opzichte van schoolse situaties, bij deze leerkracht en klasgenoten. Het kind heeft een opgewekte, levenslustige, vitale, ontspannen en open houding. </w:t>
      </w:r>
      <w:r>
        <w:br/>
      </w:r>
    </w:p>
    <w:p w14:paraId="3140A2EB" w14:textId="77777777" w:rsidR="00F96D8C" w:rsidRDefault="00F96D8C" w:rsidP="00F96D8C">
      <w:pPr>
        <w:pStyle w:val="Lijstalinea"/>
        <w:numPr>
          <w:ilvl w:val="0"/>
          <w:numId w:val="26"/>
        </w:numPr>
      </w:pPr>
      <w:r w:rsidRPr="00A61A22">
        <w:rPr>
          <w:b/>
          <w:bCs/>
        </w:rPr>
        <w:t>Betrokkenheid</w:t>
      </w:r>
      <w:r>
        <w:t>: Het kind is met aandacht en plezier bezig met de leervakken of de activiteiten op school. Het kind is innerlijk gericht op de taak of de activiteit.</w:t>
      </w:r>
    </w:p>
    <w:p w14:paraId="17B6D4A9" w14:textId="77777777" w:rsidR="00F96D8C" w:rsidRDefault="00F96D8C" w:rsidP="00F96D8C"/>
    <w:p w14:paraId="5C090F37" w14:textId="77777777" w:rsidR="00F96D8C" w:rsidRDefault="00F96D8C" w:rsidP="00F96D8C">
      <w:r>
        <w:t xml:space="preserve">Bij de </w:t>
      </w:r>
      <w:r w:rsidRPr="00A61A22">
        <w:rPr>
          <w:b/>
          <w:bCs/>
        </w:rPr>
        <w:t>vaardigheden</w:t>
      </w:r>
      <w:r>
        <w:t xml:space="preserve"> horen twee of drie vaardigheden telkens bij elkaar. Als je ze samen bekijkt, krijg je een beter beeld van wat je kind veel doet en wat het misschien minder doet. Het is goed als er een evenwicht is tussen ruimte geven aan een ander en ruimte nemen voor jezelf. </w:t>
      </w:r>
    </w:p>
    <w:p w14:paraId="6299972E" w14:textId="77777777" w:rsidR="00F96D8C" w:rsidRDefault="00F96D8C" w:rsidP="00F96D8C"/>
    <w:p w14:paraId="3949B69F" w14:textId="77777777" w:rsidR="00F96D8C" w:rsidRPr="00A61A22" w:rsidRDefault="00F96D8C" w:rsidP="00F96D8C">
      <w:pPr>
        <w:rPr>
          <w:b/>
          <w:bCs/>
        </w:rPr>
      </w:pPr>
      <w:r w:rsidRPr="00A61A22">
        <w:rPr>
          <w:b/>
          <w:bCs/>
        </w:rPr>
        <w:t>Ruimte nemen voor jezelf</w:t>
      </w:r>
    </w:p>
    <w:p w14:paraId="5BEFD5B7" w14:textId="77777777" w:rsidR="00F96D8C" w:rsidRDefault="00F96D8C" w:rsidP="00F96D8C">
      <w:r>
        <w:t>Bij ruimte nemen voor jezelf hoort dat het kind op anderen af kan stappen en contact kan maken met anderen. Deze vaardigheid noemen we Sociaal initiatief. Bij ruimte nemen hoort ook het vasthouden aan eigen ideeën van het kind. Dat is Sociale autonomie.</w:t>
      </w:r>
    </w:p>
    <w:p w14:paraId="1AE6B329" w14:textId="77777777" w:rsidR="00F96D8C" w:rsidRDefault="00F96D8C" w:rsidP="00F96D8C">
      <w:pPr>
        <w:pStyle w:val="Lijstalinea"/>
        <w:numPr>
          <w:ilvl w:val="0"/>
          <w:numId w:val="26"/>
        </w:numPr>
      </w:pPr>
      <w:r w:rsidRPr="00A61A22">
        <w:rPr>
          <w:b/>
          <w:bCs/>
        </w:rPr>
        <w:t>Sociale autonomie:</w:t>
      </w:r>
      <w:r>
        <w:t xml:space="preserve"> Het kind heeft een eigenheid, maakt zelf keuzes en blijft bij die keuzes.</w:t>
      </w:r>
      <w:r>
        <w:br/>
      </w:r>
    </w:p>
    <w:p w14:paraId="1F73F208" w14:textId="77777777" w:rsidR="00F96D8C" w:rsidRDefault="00F96D8C" w:rsidP="00F96D8C">
      <w:pPr>
        <w:pStyle w:val="Lijstalinea"/>
        <w:numPr>
          <w:ilvl w:val="0"/>
          <w:numId w:val="26"/>
        </w:numPr>
      </w:pPr>
      <w:r w:rsidRPr="00A61A22">
        <w:rPr>
          <w:b/>
          <w:bCs/>
        </w:rPr>
        <w:t>Sociaal initiatief:</w:t>
      </w:r>
      <w:r>
        <w:t xml:space="preserve"> Het kind stapt uit zichzelf af op anderen, het maakt contact met andere kinderen of volwassenen. Het kind begint vanuit zichzelf met vertellen of stelt zelf vragen.</w:t>
      </w:r>
    </w:p>
    <w:p w14:paraId="3E18D0FB" w14:textId="77777777" w:rsidR="00F96D8C" w:rsidRDefault="00F96D8C" w:rsidP="00F96D8C"/>
    <w:p w14:paraId="5916103D" w14:textId="77777777" w:rsidR="00F96D8C" w:rsidRDefault="00F96D8C" w:rsidP="00F96D8C"/>
    <w:p w14:paraId="3E79D2F2" w14:textId="77777777" w:rsidR="00F96D8C" w:rsidRDefault="00F96D8C" w:rsidP="00F96D8C"/>
    <w:p w14:paraId="629E5F22" w14:textId="77777777" w:rsidR="00F96D8C" w:rsidRPr="00A61A22" w:rsidRDefault="00F96D8C" w:rsidP="00F96D8C">
      <w:pPr>
        <w:rPr>
          <w:b/>
          <w:bCs/>
        </w:rPr>
      </w:pPr>
      <w:r w:rsidRPr="00A61A22">
        <w:rPr>
          <w:b/>
          <w:bCs/>
        </w:rPr>
        <w:lastRenderedPageBreak/>
        <w:t>Ruimte geven aan een ander</w:t>
      </w:r>
    </w:p>
    <w:p w14:paraId="70B497A8" w14:textId="77777777" w:rsidR="00F96D8C" w:rsidRDefault="00F96D8C" w:rsidP="00F96D8C">
      <w:r>
        <w:t>Wanneer het kind ruimte geeft aan de ander, zal het zich flexibel opstellen. Hierbij hoort de vaardigheid Sociale flexibiliteit. Bij ruimte geven hoort ook het vragen van weinig aandacht en het controleren van het gedrag. Hierbij hoort de vaardigheid Impulsbeheersing. Om ruimte te kunnen geven, moet het kind rekening kunnen houden met de ander. Hierbij hoort de vaardigheid Inlevingsvermogen.</w:t>
      </w:r>
    </w:p>
    <w:p w14:paraId="5B2AEEFB" w14:textId="77777777" w:rsidR="00F96D8C" w:rsidRDefault="00F96D8C" w:rsidP="00F96D8C">
      <w:pPr>
        <w:pStyle w:val="Lijstalinea"/>
        <w:numPr>
          <w:ilvl w:val="0"/>
          <w:numId w:val="26"/>
        </w:numPr>
      </w:pPr>
      <w:r w:rsidRPr="00A61A22">
        <w:rPr>
          <w:b/>
          <w:bCs/>
        </w:rPr>
        <w:t>Sociale flexibiliteit</w:t>
      </w:r>
      <w:r>
        <w:t>: Het kind past zijn gedrag aan als de situatie verandert of als een ander dat vraagt. Het is in staat om een compromis te sluiten en zijn eigen plan los te laten als dat nodig is en kan zich over een teleurstelling heen zetten.</w:t>
      </w:r>
      <w:r>
        <w:br/>
      </w:r>
    </w:p>
    <w:p w14:paraId="191F0334" w14:textId="77777777" w:rsidR="00F96D8C" w:rsidRDefault="00F96D8C" w:rsidP="00F96D8C">
      <w:pPr>
        <w:pStyle w:val="Lijstalinea"/>
        <w:numPr>
          <w:ilvl w:val="0"/>
          <w:numId w:val="26"/>
        </w:numPr>
      </w:pPr>
      <w:r w:rsidRPr="00A61A22">
        <w:rPr>
          <w:b/>
          <w:bCs/>
        </w:rPr>
        <w:t>Impulsbeheersing:</w:t>
      </w:r>
      <w:r>
        <w:t xml:space="preserve"> Het kind houdt zich aan de regels, vraagt weinig aandacht en heeft controle over zijn eigen gedrag. Het kind denkt na voordat het iets doet.</w:t>
      </w:r>
      <w:r>
        <w:br/>
      </w:r>
    </w:p>
    <w:p w14:paraId="55CAAA92" w14:textId="77777777" w:rsidR="00F96D8C" w:rsidRDefault="00F96D8C" w:rsidP="00F96D8C">
      <w:pPr>
        <w:pStyle w:val="Lijstalinea"/>
        <w:numPr>
          <w:ilvl w:val="0"/>
          <w:numId w:val="26"/>
        </w:numPr>
      </w:pPr>
      <w:r w:rsidRPr="00A61A22">
        <w:rPr>
          <w:b/>
          <w:bCs/>
        </w:rPr>
        <w:t>Inlevingsvermogen:</w:t>
      </w:r>
      <w:r>
        <w:t xml:space="preserve"> Het kind laat door zijn gedrag merken dat het rekening houdt met de gedachten en gevoelens van anderen. Het kind luistert, toont belangstelling, zegt aardige dingen en gedraagt zich behulpzaam.</w:t>
      </w:r>
    </w:p>
    <w:p w14:paraId="5AFE8438" w14:textId="77777777" w:rsidR="00F96D8C" w:rsidRDefault="00F96D8C" w:rsidP="00F96D8C"/>
    <w:p w14:paraId="712348BC" w14:textId="77777777" w:rsidR="00F96D8C" w:rsidRDefault="00F96D8C" w:rsidP="00F96D8C">
      <w:r>
        <w:t xml:space="preserve">Een kind dat zich </w:t>
      </w:r>
      <w:r w:rsidRPr="00A61A22">
        <w:rPr>
          <w:b/>
          <w:bCs/>
        </w:rPr>
        <w:t>sociaal veilig</w:t>
      </w:r>
      <w:r>
        <w:t xml:space="preserve"> voelt, heeft een goed welbevinden, wordt niet gepest en voelt zich veilig in en rond de school. </w:t>
      </w:r>
    </w:p>
    <w:p w14:paraId="71AA3FD1" w14:textId="77777777" w:rsidR="00F96D8C" w:rsidRDefault="00F96D8C" w:rsidP="00F96D8C">
      <w:pPr>
        <w:pStyle w:val="Lijstalinea"/>
        <w:numPr>
          <w:ilvl w:val="0"/>
          <w:numId w:val="26"/>
        </w:numPr>
      </w:pPr>
      <w:r w:rsidRPr="000E26DE">
        <w:rPr>
          <w:b/>
          <w:bCs/>
        </w:rPr>
        <w:t>Pestbeleving</w:t>
      </w:r>
      <w:r>
        <w:t>: Het kind voelt zich stelselmatig fysiek, verbaal en/of relationeel agressief benaderd door andere kinderen. Het kind heeft daarbij het gevoel dat het niet tegen de dader(s) op kan.</w:t>
      </w:r>
    </w:p>
    <w:p w14:paraId="2B5F27F1" w14:textId="77777777" w:rsidR="00F96D8C" w:rsidRPr="000E26DE" w:rsidRDefault="00F96D8C" w:rsidP="00F96D8C">
      <w:pPr>
        <w:ind w:firstLine="708"/>
        <w:rPr>
          <w:i/>
          <w:iCs/>
          <w:color w:val="FF0000"/>
        </w:rPr>
      </w:pPr>
    </w:p>
    <w:p w14:paraId="7C8C1B7E" w14:textId="77777777" w:rsidR="00F96D8C" w:rsidRDefault="00F96D8C" w:rsidP="00F96D8C">
      <w:pPr>
        <w:pStyle w:val="Lijstalinea"/>
        <w:numPr>
          <w:ilvl w:val="0"/>
          <w:numId w:val="26"/>
        </w:numPr>
      </w:pPr>
      <w:r w:rsidRPr="000E26DE">
        <w:rPr>
          <w:b/>
          <w:bCs/>
        </w:rPr>
        <w:t>Veiligheidsbeleving</w:t>
      </w:r>
      <w:r>
        <w:t>: Het kind voelt zich op school, op het plein en onderweg veilig en heeft het gevoel dat hij erbij hoort.</w:t>
      </w:r>
    </w:p>
    <w:p w14:paraId="2607B3E6" w14:textId="77777777" w:rsidR="00F96D8C" w:rsidRPr="008B4C2A" w:rsidRDefault="00F96D8C" w:rsidP="00F96D8C">
      <w:r>
        <w:t xml:space="preserve"> </w:t>
      </w:r>
    </w:p>
    <w:p w14:paraId="44BBB039" w14:textId="21D04A48" w:rsidR="00F96D8C" w:rsidRPr="00F96D8C" w:rsidRDefault="00F96D8C" w:rsidP="00F96D8C">
      <w:pPr>
        <w:spacing w:after="160" w:line="240" w:lineRule="auto"/>
        <w:rPr>
          <w:rFonts w:eastAsiaTheme="majorEastAsia" w:cstheme="majorBidi"/>
          <w:b/>
          <w:color w:val="003350"/>
          <w:sz w:val="32"/>
          <w:szCs w:val="32"/>
        </w:rPr>
      </w:pPr>
    </w:p>
    <w:sectPr w:rsidR="00F96D8C" w:rsidRPr="00F96D8C" w:rsidSect="00D92980">
      <w:headerReference w:type="default" r:id="rId10"/>
      <w:footerReference w:type="default" r:id="rId11"/>
      <w:headerReference w:type="first" r:id="rId12"/>
      <w:footerReference w:type="first" r:id="rId13"/>
      <w:pgSz w:w="16838" w:h="11906" w:orient="landscape" w:code="9"/>
      <w:pgMar w:top="1418" w:right="1418" w:bottom="1418" w:left="1418" w:header="709" w:footer="4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220E" w14:textId="77777777" w:rsidR="00000000" w:rsidRDefault="00057359">
      <w:pPr>
        <w:spacing w:line="240" w:lineRule="auto"/>
      </w:pPr>
      <w:r>
        <w:separator/>
      </w:r>
    </w:p>
  </w:endnote>
  <w:endnote w:type="continuationSeparator" w:id="0">
    <w:p w14:paraId="0E673056" w14:textId="77777777" w:rsidR="00000000" w:rsidRDefault="00057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3350"/>
      </w:rPr>
      <w:id w:val="-912933110"/>
      <w:docPartObj>
        <w:docPartGallery w:val="Page Numbers (Bottom of Page)"/>
        <w:docPartUnique/>
      </w:docPartObj>
    </w:sdtPr>
    <w:sdtEndPr/>
    <w:sdtContent>
      <w:sdt>
        <w:sdtPr>
          <w:rPr>
            <w:rFonts w:asciiTheme="minorHAnsi" w:hAnsiTheme="minorHAnsi" w:cstheme="minorHAnsi"/>
            <w:color w:val="003350"/>
          </w:rPr>
          <w:id w:val="1728636285"/>
          <w:docPartObj>
            <w:docPartGallery w:val="Page Numbers (Top of Page)"/>
            <w:docPartUnique/>
          </w:docPartObj>
        </w:sdtPr>
        <w:sdtEndPr/>
        <w:sdtContent>
          <w:p w14:paraId="671DF591" w14:textId="77777777" w:rsidR="00891023" w:rsidRPr="007B404D" w:rsidRDefault="00F96D8C">
            <w:pPr>
              <w:pStyle w:val="Voettekst"/>
              <w:jc w:val="center"/>
              <w:rPr>
                <w:rFonts w:asciiTheme="minorHAnsi" w:hAnsiTheme="minorHAnsi" w:cstheme="minorHAnsi"/>
                <w:color w:val="003350"/>
              </w:rPr>
            </w:pPr>
            <w:r w:rsidRPr="007B404D">
              <w:rPr>
                <w:rFonts w:asciiTheme="minorHAnsi" w:hAnsiTheme="minorHAnsi" w:cstheme="minorHAnsi"/>
                <w:b/>
                <w:bCs/>
                <w:color w:val="003350"/>
              </w:rPr>
              <w:fldChar w:fldCharType="begin"/>
            </w:r>
            <w:r w:rsidRPr="007B404D">
              <w:rPr>
                <w:rFonts w:asciiTheme="minorHAnsi" w:hAnsiTheme="minorHAnsi" w:cstheme="minorHAnsi"/>
                <w:b/>
                <w:bCs/>
                <w:color w:val="003350"/>
              </w:rPr>
              <w:instrText>PAGE</w:instrText>
            </w:r>
            <w:r w:rsidRPr="007B404D">
              <w:rPr>
                <w:rFonts w:asciiTheme="minorHAnsi" w:hAnsiTheme="minorHAnsi" w:cstheme="minorHAnsi"/>
                <w:b/>
                <w:bCs/>
                <w:color w:val="003350"/>
              </w:rPr>
              <w:fldChar w:fldCharType="separate"/>
            </w:r>
            <w:r w:rsidRPr="007B404D">
              <w:rPr>
                <w:rFonts w:asciiTheme="minorHAnsi" w:hAnsiTheme="minorHAnsi" w:cstheme="minorHAnsi"/>
                <w:b/>
                <w:bCs/>
                <w:color w:val="003350"/>
              </w:rPr>
              <w:t>2</w:t>
            </w:r>
            <w:r w:rsidRPr="007B404D">
              <w:rPr>
                <w:rFonts w:asciiTheme="minorHAnsi" w:hAnsiTheme="minorHAnsi" w:cstheme="minorHAnsi"/>
                <w:b/>
                <w:bCs/>
                <w:color w:val="003350"/>
              </w:rPr>
              <w:fldChar w:fldCharType="end"/>
            </w:r>
            <w:r w:rsidRPr="007B404D">
              <w:rPr>
                <w:rFonts w:asciiTheme="minorHAnsi" w:hAnsiTheme="minorHAnsi" w:cstheme="minorHAnsi"/>
                <w:color w:val="003350"/>
              </w:rPr>
              <w:t xml:space="preserve"> van </w:t>
            </w:r>
            <w:r w:rsidRPr="007B404D">
              <w:rPr>
                <w:rFonts w:asciiTheme="minorHAnsi" w:hAnsiTheme="minorHAnsi" w:cstheme="minorHAnsi"/>
                <w:b/>
                <w:bCs/>
                <w:color w:val="003350"/>
              </w:rPr>
              <w:fldChar w:fldCharType="begin"/>
            </w:r>
            <w:r w:rsidRPr="007B404D">
              <w:rPr>
                <w:rFonts w:asciiTheme="minorHAnsi" w:hAnsiTheme="minorHAnsi" w:cstheme="minorHAnsi"/>
                <w:b/>
                <w:bCs/>
                <w:color w:val="003350"/>
              </w:rPr>
              <w:instrText>NUMPAGES</w:instrText>
            </w:r>
            <w:r w:rsidRPr="007B404D">
              <w:rPr>
                <w:rFonts w:asciiTheme="minorHAnsi" w:hAnsiTheme="minorHAnsi" w:cstheme="minorHAnsi"/>
                <w:b/>
                <w:bCs/>
                <w:color w:val="003350"/>
              </w:rPr>
              <w:fldChar w:fldCharType="separate"/>
            </w:r>
            <w:r w:rsidRPr="007B404D">
              <w:rPr>
                <w:rFonts w:asciiTheme="minorHAnsi" w:hAnsiTheme="minorHAnsi" w:cstheme="minorHAnsi"/>
                <w:b/>
                <w:bCs/>
                <w:color w:val="003350"/>
              </w:rPr>
              <w:t>2</w:t>
            </w:r>
            <w:r w:rsidRPr="007B404D">
              <w:rPr>
                <w:rFonts w:asciiTheme="minorHAnsi" w:hAnsiTheme="minorHAnsi" w:cstheme="minorHAnsi"/>
                <w:b/>
                <w:bCs/>
                <w:color w:val="003350"/>
              </w:rPr>
              <w:fldChar w:fldCharType="end"/>
            </w:r>
          </w:p>
        </w:sdtContent>
      </w:sdt>
    </w:sdtContent>
  </w:sdt>
  <w:p w14:paraId="0362B763" w14:textId="77777777" w:rsidR="004B0919" w:rsidRDefault="000573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DBCF" w14:textId="77777777" w:rsidR="004B0919" w:rsidRPr="000E05FE" w:rsidRDefault="00F96D8C" w:rsidP="000E05FE">
    <w:pPr>
      <w:rPr>
        <w:rFonts w:asciiTheme="minorHAnsi" w:hAnsiTheme="minorHAnsi" w:cstheme="minorHAnsi"/>
        <w:color w:val="003350"/>
      </w:rPr>
    </w:pPr>
    <w:r>
      <w:rPr>
        <w:rFonts w:asciiTheme="minorHAnsi" w:hAnsiTheme="minorHAnsi" w:cstheme="minorHAnsi"/>
        <w:noProof/>
        <w:color w:val="003350"/>
      </w:rPr>
      <w:drawing>
        <wp:anchor distT="0" distB="0" distL="114300" distR="114300" simplePos="0" relativeHeight="251661312" behindDoc="0" locked="0" layoutInCell="1" allowOverlap="1" wp14:anchorId="0A5F057A" wp14:editId="7A61C141">
          <wp:simplePos x="0" y="0"/>
          <wp:positionH relativeFrom="column">
            <wp:posOffset>-452482</wp:posOffset>
          </wp:positionH>
          <wp:positionV relativeFrom="paragraph">
            <wp:posOffset>10224</wp:posOffset>
          </wp:positionV>
          <wp:extent cx="313200" cy="306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313200" cy="306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3350"/>
      </w:rPr>
      <w:drawing>
        <wp:anchor distT="0" distB="0" distL="114300" distR="114300" simplePos="0" relativeHeight="251660288" behindDoc="0" locked="0" layoutInCell="1" allowOverlap="1" wp14:anchorId="133FD3B3" wp14:editId="12A941E3">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rPr>
      <w:t xml:space="preserve">Gouwe Academie is een onderwijskundige kennispartner voor bedrijven met ICT-oplossingen voor het onderwijs. Wij exploiteren </w:t>
    </w:r>
    <w:r>
      <w:rPr>
        <w:rFonts w:asciiTheme="minorHAnsi" w:hAnsiTheme="minorHAnsi" w:cstheme="minorHAnsi"/>
        <w:color w:val="003350"/>
      </w:rPr>
      <w:t xml:space="preserve">de </w:t>
    </w:r>
    <w:r w:rsidRPr="0038220C">
      <w:rPr>
        <w:rFonts w:asciiTheme="minorHAnsi" w:hAnsiTheme="minorHAnsi" w:cstheme="minorHAnsi"/>
        <w:color w:val="003350"/>
      </w:rPr>
      <w:t xml:space="preserve">Academie van ParnasSys, </w:t>
    </w:r>
    <w:proofErr w:type="spellStart"/>
    <w:r w:rsidRPr="0038220C">
      <w:rPr>
        <w:rFonts w:asciiTheme="minorHAnsi" w:hAnsiTheme="minorHAnsi" w:cstheme="minorHAnsi"/>
        <w:color w:val="003350"/>
      </w:rPr>
      <w:t>Gynzy</w:t>
    </w:r>
    <w:proofErr w:type="spellEnd"/>
    <w:r w:rsidRPr="0038220C">
      <w:rPr>
        <w:rFonts w:asciiTheme="minorHAnsi" w:hAnsiTheme="minorHAnsi" w:cstheme="minorHAnsi"/>
        <w:color w:val="003350"/>
      </w:rPr>
      <w:t xml:space="preserve"> Academie</w:t>
    </w:r>
    <w:r>
      <w:rPr>
        <w:rFonts w:asciiTheme="minorHAnsi" w:hAnsiTheme="minorHAnsi" w:cstheme="minorHAnsi"/>
        <w:color w:val="003350"/>
      </w:rPr>
      <w:t xml:space="preserve"> </w:t>
    </w:r>
    <w:r w:rsidRPr="0038220C">
      <w:rPr>
        <w:rFonts w:asciiTheme="minorHAnsi" w:hAnsiTheme="minorHAnsi" w:cstheme="minorHAnsi"/>
        <w:color w:val="003350"/>
      </w:rPr>
      <w:t xml:space="preserve">en de producten Zien! en </w:t>
    </w:r>
    <w:proofErr w:type="spellStart"/>
    <w:r w:rsidRPr="0038220C">
      <w:rPr>
        <w:rFonts w:asciiTheme="minorHAnsi" w:hAnsiTheme="minorHAnsi" w:cstheme="minorHAnsi"/>
        <w:color w:val="003350"/>
      </w:rPr>
      <w:t>Kindkans</w:t>
    </w:r>
    <w:proofErr w:type="spellEnd"/>
    <w:r w:rsidRPr="0038220C">
      <w:rPr>
        <w:rFonts w:asciiTheme="minorHAnsi" w:hAnsiTheme="minorHAnsi" w:cstheme="minorHAnsi"/>
        <w:color w:val="00335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8B4C" w14:textId="77777777" w:rsidR="00000000" w:rsidRDefault="00057359">
      <w:pPr>
        <w:spacing w:line="240" w:lineRule="auto"/>
      </w:pPr>
      <w:r>
        <w:separator/>
      </w:r>
    </w:p>
  </w:footnote>
  <w:footnote w:type="continuationSeparator" w:id="0">
    <w:p w14:paraId="0654C52B" w14:textId="77777777" w:rsidR="00000000" w:rsidRDefault="00057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CF02" w14:textId="77777777" w:rsidR="00FB418B" w:rsidRDefault="00F96D8C" w:rsidP="004B0919">
    <w:pPr>
      <w:pStyle w:val="Koptekst"/>
      <w:tabs>
        <w:tab w:val="clear" w:pos="4536"/>
      </w:tabs>
      <w:rPr>
        <w:noProof/>
      </w:rPr>
    </w:pPr>
    <w:r>
      <w:rPr>
        <w:noProof/>
      </w:rPr>
      <w:drawing>
        <wp:anchor distT="0" distB="0" distL="114300" distR="114300" simplePos="0" relativeHeight="251659264" behindDoc="1" locked="0" layoutInCell="1" allowOverlap="1" wp14:anchorId="017855DA" wp14:editId="00822BF8">
          <wp:simplePos x="0" y="0"/>
          <wp:positionH relativeFrom="page">
            <wp:posOffset>3242502</wp:posOffset>
          </wp:positionH>
          <wp:positionV relativeFrom="paragraph">
            <wp:posOffset>-448739</wp:posOffset>
          </wp:positionV>
          <wp:extent cx="7198242" cy="1250315"/>
          <wp:effectExtent l="0" t="0" r="0" b="0"/>
          <wp:wrapNone/>
          <wp:docPr id="130" name="Afbeelding 13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25304" b="81640"/>
                  <a:stretch/>
                </pic:blipFill>
                <pic:spPr bwMode="auto">
                  <a:xfrm>
                    <a:off x="0" y="0"/>
                    <a:ext cx="7198242" cy="1250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2F3CCB" w14:textId="77777777" w:rsidR="004B0919" w:rsidRDefault="00F96D8C" w:rsidP="004B0919">
    <w:pPr>
      <w:pStyle w:val="Koptekst"/>
      <w:tabs>
        <w:tab w:val="clear" w:pos="4536"/>
      </w:tabs>
      <w:rPr>
        <w:noProof/>
      </w:rPr>
    </w:pPr>
    <w:r>
      <w:rPr>
        <w:noProof/>
      </w:rPr>
      <w:tab/>
    </w:r>
  </w:p>
  <w:p w14:paraId="653C1302" w14:textId="77777777" w:rsidR="004B0919" w:rsidRPr="004B0919" w:rsidRDefault="0005735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5C19" w14:textId="77777777" w:rsidR="00856799" w:rsidRDefault="00F96D8C">
    <w:pPr>
      <w:pStyle w:val="Koptekst"/>
      <w:rPr>
        <w:noProof/>
      </w:rPr>
    </w:pPr>
    <w:r>
      <w:rPr>
        <w:rFonts w:asciiTheme="majorHAnsi" w:hAnsiTheme="majorHAnsi" w:cstheme="majorHAnsi"/>
        <w:noProof/>
        <w:sz w:val="20"/>
        <w:szCs w:val="20"/>
      </w:rPr>
      <w:drawing>
        <wp:inline distT="0" distB="0" distL="0" distR="0" wp14:anchorId="1CDD7D2C" wp14:editId="7817C92C">
          <wp:extent cx="1254642" cy="629920"/>
          <wp:effectExtent l="0" t="0" r="317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979" b="13005"/>
                  <a:stretch/>
                </pic:blipFill>
                <pic:spPr bwMode="auto">
                  <a:xfrm>
                    <a:off x="0" y="0"/>
                    <a:ext cx="1265366" cy="63530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62336" behindDoc="1" locked="0" layoutInCell="1" allowOverlap="1" wp14:anchorId="438D99C7" wp14:editId="2A514208">
          <wp:simplePos x="0" y="0"/>
          <wp:positionH relativeFrom="column">
            <wp:posOffset>1626385</wp:posOffset>
          </wp:positionH>
          <wp:positionV relativeFrom="paragraph">
            <wp:posOffset>-317592</wp:posOffset>
          </wp:positionV>
          <wp:extent cx="8148955" cy="1074943"/>
          <wp:effectExtent l="0" t="0" r="0" b="0"/>
          <wp:wrapNone/>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81340"/>
                  <a:stretch/>
                </pic:blipFill>
                <pic:spPr bwMode="auto">
                  <a:xfrm>
                    <a:off x="0" y="0"/>
                    <a:ext cx="8148955" cy="107494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A72E2E8" w14:textId="77777777" w:rsidR="004B0919" w:rsidRDefault="000573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2A5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F2B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BAFAD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4FE8B1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4844C8D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86E0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0EEE1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C534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EE338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22695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2B292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B04A08"/>
    <w:multiLevelType w:val="hybridMultilevel"/>
    <w:tmpl w:val="B298DD1C"/>
    <w:lvl w:ilvl="0" w:tplc="E2243B6E">
      <w:start w:val="1"/>
      <w:numFmt w:val="bullet"/>
      <w:lvlText w:val=""/>
      <w:lvlJc w:val="righ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2EB7CC2"/>
    <w:multiLevelType w:val="hybridMultilevel"/>
    <w:tmpl w:val="3AE251D2"/>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8F6B63"/>
    <w:multiLevelType w:val="multilevel"/>
    <w:tmpl w:val="0413001D"/>
    <w:styleLink w:val="GAopsommingsteken"/>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97BEB"/>
    <w:multiLevelType w:val="hybridMultilevel"/>
    <w:tmpl w:val="E95270B2"/>
    <w:lvl w:ilvl="0" w:tplc="7DE400B2">
      <w:start w:val="1"/>
      <w:numFmt w:val="bullet"/>
      <w:suff w:val="space"/>
      <w:lvlText w:val=""/>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1D2D3A"/>
    <w:multiLevelType w:val="hybridMultilevel"/>
    <w:tmpl w:val="B1C21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351C9D"/>
    <w:multiLevelType w:val="hybridMultilevel"/>
    <w:tmpl w:val="BEB48FC4"/>
    <w:lvl w:ilvl="0" w:tplc="853845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521975"/>
    <w:multiLevelType w:val="hybridMultilevel"/>
    <w:tmpl w:val="3AE251D2"/>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C22D12"/>
    <w:multiLevelType w:val="hybridMultilevel"/>
    <w:tmpl w:val="92AC76E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FF38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F63223"/>
    <w:multiLevelType w:val="hybridMultilevel"/>
    <w:tmpl w:val="3D4E33AA"/>
    <w:lvl w:ilvl="0" w:tplc="73D426A0">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610428"/>
    <w:multiLevelType w:val="multilevel"/>
    <w:tmpl w:val="0413001D"/>
    <w:numStyleLink w:val="GAopsommingsteken"/>
  </w:abstractNum>
  <w:abstractNum w:abstractNumId="22" w15:restartNumberingAfterBreak="0">
    <w:nsid w:val="6E6558CE"/>
    <w:multiLevelType w:val="hybridMultilevel"/>
    <w:tmpl w:val="3AE251D2"/>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995AD0"/>
    <w:multiLevelType w:val="hybridMultilevel"/>
    <w:tmpl w:val="D50A95DC"/>
    <w:lvl w:ilvl="0" w:tplc="E14EFAF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33D497C"/>
    <w:multiLevelType w:val="hybridMultilevel"/>
    <w:tmpl w:val="CD98B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3859E7"/>
    <w:multiLevelType w:val="hybridMultilevel"/>
    <w:tmpl w:val="3AE251D2"/>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391D86"/>
    <w:multiLevelType w:val="hybridMultilevel"/>
    <w:tmpl w:val="3AE251D2"/>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8436077">
    <w:abstractNumId w:val="15"/>
  </w:num>
  <w:num w:numId="2" w16cid:durableId="1863203917">
    <w:abstractNumId w:val="16"/>
  </w:num>
  <w:num w:numId="3" w16cid:durableId="590167521">
    <w:abstractNumId w:val="19"/>
  </w:num>
  <w:num w:numId="4" w16cid:durableId="581069556">
    <w:abstractNumId w:val="10"/>
  </w:num>
  <w:num w:numId="5" w16cid:durableId="1698699271">
    <w:abstractNumId w:val="13"/>
  </w:num>
  <w:num w:numId="6" w16cid:durableId="1867324253">
    <w:abstractNumId w:val="21"/>
  </w:num>
  <w:num w:numId="7" w16cid:durableId="2099667886">
    <w:abstractNumId w:val="24"/>
  </w:num>
  <w:num w:numId="8" w16cid:durableId="1463960508">
    <w:abstractNumId w:val="18"/>
  </w:num>
  <w:num w:numId="9" w16cid:durableId="1295718557">
    <w:abstractNumId w:val="14"/>
  </w:num>
  <w:num w:numId="10" w16cid:durableId="1792359090">
    <w:abstractNumId w:val="9"/>
  </w:num>
  <w:num w:numId="11" w16cid:durableId="7294024">
    <w:abstractNumId w:val="7"/>
  </w:num>
  <w:num w:numId="12" w16cid:durableId="906111682">
    <w:abstractNumId w:val="6"/>
  </w:num>
  <w:num w:numId="13" w16cid:durableId="344749246">
    <w:abstractNumId w:val="5"/>
  </w:num>
  <w:num w:numId="14" w16cid:durableId="1920827061">
    <w:abstractNumId w:val="4"/>
  </w:num>
  <w:num w:numId="15" w16cid:durableId="917010311">
    <w:abstractNumId w:val="8"/>
  </w:num>
  <w:num w:numId="16" w16cid:durableId="1417287860">
    <w:abstractNumId w:val="3"/>
  </w:num>
  <w:num w:numId="17" w16cid:durableId="1668364798">
    <w:abstractNumId w:val="2"/>
  </w:num>
  <w:num w:numId="18" w16cid:durableId="1949238907">
    <w:abstractNumId w:val="1"/>
  </w:num>
  <w:num w:numId="19" w16cid:durableId="1457749611">
    <w:abstractNumId w:val="0"/>
  </w:num>
  <w:num w:numId="20" w16cid:durableId="800727625">
    <w:abstractNumId w:val="11"/>
  </w:num>
  <w:num w:numId="21" w16cid:durableId="1959601180">
    <w:abstractNumId w:val="20"/>
  </w:num>
  <w:num w:numId="22" w16cid:durableId="1840996830">
    <w:abstractNumId w:val="22"/>
  </w:num>
  <w:num w:numId="23" w16cid:durableId="1241789621">
    <w:abstractNumId w:val="12"/>
  </w:num>
  <w:num w:numId="24" w16cid:durableId="827206640">
    <w:abstractNumId w:val="26"/>
  </w:num>
  <w:num w:numId="25" w16cid:durableId="1256860137">
    <w:abstractNumId w:val="25"/>
  </w:num>
  <w:num w:numId="26" w16cid:durableId="2042627165">
    <w:abstractNumId w:val="23"/>
  </w:num>
  <w:num w:numId="27" w16cid:durableId="1619720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8C"/>
    <w:rsid w:val="00057359"/>
    <w:rsid w:val="00F96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EA6F"/>
  <w15:chartTrackingRefBased/>
  <w15:docId w15:val="{81580766-5BB5-4464-8425-0777844E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6D8C"/>
    <w:pPr>
      <w:spacing w:after="0" w:line="276" w:lineRule="auto"/>
    </w:pPr>
    <w:rPr>
      <w:rFonts w:ascii="Calibri" w:hAnsi="Calibri"/>
      <w:sz w:val="18"/>
      <w:szCs w:val="18"/>
    </w:rPr>
  </w:style>
  <w:style w:type="paragraph" w:styleId="Kop1">
    <w:name w:val="heading 1"/>
    <w:basedOn w:val="Standaard"/>
    <w:next w:val="Standaard"/>
    <w:link w:val="Kop1Char"/>
    <w:uiPriority w:val="9"/>
    <w:qFormat/>
    <w:rsid w:val="00F96D8C"/>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F96D8C"/>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F96D8C"/>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6D8C"/>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F96D8C"/>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F96D8C"/>
    <w:rPr>
      <w:rFonts w:ascii="Calibri" w:eastAsiaTheme="majorEastAsia" w:hAnsi="Calibri" w:cstheme="majorBidi"/>
      <w:color w:val="003350"/>
      <w:sz w:val="24"/>
      <w:szCs w:val="24"/>
    </w:rPr>
  </w:style>
  <w:style w:type="paragraph" w:styleId="Koptekst">
    <w:name w:val="header"/>
    <w:basedOn w:val="Standaard"/>
    <w:link w:val="KoptekstChar"/>
    <w:uiPriority w:val="99"/>
    <w:unhideWhenUsed/>
    <w:rsid w:val="00F96D8C"/>
    <w:pPr>
      <w:tabs>
        <w:tab w:val="center" w:pos="4536"/>
        <w:tab w:val="right" w:pos="9072"/>
      </w:tabs>
    </w:pPr>
  </w:style>
  <w:style w:type="character" w:customStyle="1" w:styleId="KoptekstChar">
    <w:name w:val="Koptekst Char"/>
    <w:basedOn w:val="Standaardalinea-lettertype"/>
    <w:link w:val="Koptekst"/>
    <w:uiPriority w:val="99"/>
    <w:rsid w:val="00F96D8C"/>
    <w:rPr>
      <w:rFonts w:ascii="Calibri" w:hAnsi="Calibri"/>
      <w:sz w:val="18"/>
      <w:szCs w:val="18"/>
    </w:rPr>
  </w:style>
  <w:style w:type="paragraph" w:styleId="Voettekst">
    <w:name w:val="footer"/>
    <w:basedOn w:val="Standaard"/>
    <w:link w:val="VoettekstChar"/>
    <w:uiPriority w:val="99"/>
    <w:unhideWhenUsed/>
    <w:rsid w:val="00F96D8C"/>
    <w:pPr>
      <w:tabs>
        <w:tab w:val="center" w:pos="4536"/>
        <w:tab w:val="right" w:pos="9072"/>
      </w:tabs>
    </w:pPr>
  </w:style>
  <w:style w:type="character" w:customStyle="1" w:styleId="VoettekstChar">
    <w:name w:val="Voettekst Char"/>
    <w:basedOn w:val="Standaardalinea-lettertype"/>
    <w:link w:val="Voettekst"/>
    <w:uiPriority w:val="99"/>
    <w:rsid w:val="00F96D8C"/>
    <w:rPr>
      <w:rFonts w:ascii="Calibri" w:hAnsi="Calibri"/>
      <w:sz w:val="18"/>
      <w:szCs w:val="18"/>
    </w:rPr>
  </w:style>
  <w:style w:type="paragraph" w:styleId="Lijstalinea">
    <w:name w:val="List Paragraph"/>
    <w:basedOn w:val="Standaard"/>
    <w:uiPriority w:val="34"/>
    <w:rsid w:val="00F96D8C"/>
    <w:pPr>
      <w:ind w:left="720"/>
      <w:contextualSpacing/>
    </w:pPr>
  </w:style>
  <w:style w:type="paragraph" w:styleId="Ballontekst">
    <w:name w:val="Balloon Text"/>
    <w:basedOn w:val="Standaard"/>
    <w:link w:val="BallontekstChar"/>
    <w:uiPriority w:val="99"/>
    <w:semiHidden/>
    <w:unhideWhenUsed/>
    <w:rsid w:val="00F96D8C"/>
    <w:rPr>
      <w:rFonts w:ascii="Segoe UI" w:hAnsi="Segoe UI" w:cs="Segoe UI"/>
    </w:rPr>
  </w:style>
  <w:style w:type="character" w:customStyle="1" w:styleId="BallontekstChar">
    <w:name w:val="Ballontekst Char"/>
    <w:basedOn w:val="Standaardalinea-lettertype"/>
    <w:link w:val="Ballontekst"/>
    <w:uiPriority w:val="99"/>
    <w:semiHidden/>
    <w:rsid w:val="00F96D8C"/>
    <w:rPr>
      <w:rFonts w:ascii="Segoe UI" w:hAnsi="Segoe UI" w:cs="Segoe UI"/>
      <w:sz w:val="18"/>
      <w:szCs w:val="18"/>
    </w:rPr>
  </w:style>
  <w:style w:type="paragraph" w:styleId="Geenafstand">
    <w:name w:val="No Spacing"/>
    <w:uiPriority w:val="1"/>
    <w:qFormat/>
    <w:rsid w:val="00F96D8C"/>
    <w:pPr>
      <w:spacing w:after="0" w:line="240" w:lineRule="auto"/>
    </w:pPr>
    <w:rPr>
      <w:rFonts w:ascii="Calibri" w:hAnsi="Calibri"/>
      <w:sz w:val="18"/>
      <w:szCs w:val="18"/>
    </w:rPr>
  </w:style>
  <w:style w:type="paragraph" w:styleId="Titel">
    <w:name w:val="Title"/>
    <w:basedOn w:val="Standaard"/>
    <w:next w:val="Standaard"/>
    <w:link w:val="TitelChar"/>
    <w:uiPriority w:val="10"/>
    <w:qFormat/>
    <w:rsid w:val="00F96D8C"/>
    <w:pPr>
      <w:spacing w:line="240" w:lineRule="auto"/>
      <w:contextualSpacing/>
    </w:pPr>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F96D8C"/>
    <w:rPr>
      <w:rFonts w:ascii="Calibri" w:eastAsiaTheme="majorEastAsia" w:hAnsi="Calibri" w:cstheme="majorBidi"/>
      <w:b/>
      <w:color w:val="003350"/>
      <w:spacing w:val="-10"/>
      <w:kern w:val="28"/>
      <w:sz w:val="56"/>
      <w:szCs w:val="56"/>
    </w:rPr>
  </w:style>
  <w:style w:type="paragraph" w:styleId="Kopvaninhoudsopgave">
    <w:name w:val="TOC Heading"/>
    <w:basedOn w:val="Kop1"/>
    <w:next w:val="Standaard"/>
    <w:uiPriority w:val="39"/>
    <w:qFormat/>
    <w:rsid w:val="00F96D8C"/>
    <w:pPr>
      <w:spacing w:line="259" w:lineRule="auto"/>
      <w:outlineLvl w:val="9"/>
    </w:pPr>
    <w:rPr>
      <w:lang w:eastAsia="nl-NL"/>
    </w:rPr>
  </w:style>
  <w:style w:type="paragraph" w:styleId="Inhopg1">
    <w:name w:val="toc 1"/>
    <w:basedOn w:val="Standaard"/>
    <w:next w:val="Standaard"/>
    <w:autoRedefine/>
    <w:uiPriority w:val="39"/>
    <w:unhideWhenUsed/>
    <w:rsid w:val="00F96D8C"/>
    <w:pPr>
      <w:spacing w:after="100"/>
    </w:pPr>
  </w:style>
  <w:style w:type="paragraph" w:styleId="Inhopg2">
    <w:name w:val="toc 2"/>
    <w:basedOn w:val="Standaard"/>
    <w:next w:val="Standaard"/>
    <w:autoRedefine/>
    <w:uiPriority w:val="39"/>
    <w:unhideWhenUsed/>
    <w:rsid w:val="00F96D8C"/>
    <w:pPr>
      <w:spacing w:after="100"/>
      <w:ind w:left="180"/>
    </w:pPr>
  </w:style>
  <w:style w:type="paragraph" w:styleId="Inhopg3">
    <w:name w:val="toc 3"/>
    <w:basedOn w:val="Standaard"/>
    <w:next w:val="Standaard"/>
    <w:autoRedefine/>
    <w:uiPriority w:val="39"/>
    <w:unhideWhenUsed/>
    <w:rsid w:val="00F96D8C"/>
    <w:pPr>
      <w:spacing w:after="100"/>
      <w:ind w:left="360"/>
    </w:pPr>
  </w:style>
  <w:style w:type="character" w:styleId="Hyperlink">
    <w:name w:val="Hyperlink"/>
    <w:basedOn w:val="Standaardalinea-lettertype"/>
    <w:uiPriority w:val="99"/>
    <w:unhideWhenUsed/>
    <w:rsid w:val="00F96D8C"/>
    <w:rPr>
      <w:color w:val="0563C1" w:themeColor="hyperlink"/>
      <w:u w:val="single"/>
    </w:rPr>
  </w:style>
  <w:style w:type="table" w:styleId="Tabelraster">
    <w:name w:val="Table Grid"/>
    <w:basedOn w:val="Standaardtabel"/>
    <w:uiPriority w:val="39"/>
    <w:rsid w:val="00F96D8C"/>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F96D8C"/>
    <w:pPr>
      <w:spacing w:after="0" w:line="240" w:lineRule="auto"/>
    </w:pPr>
    <w:rPr>
      <w:rFonts w:ascii="Verdana" w:hAnsi="Verdana"/>
      <w:sz w:val="18"/>
      <w:szCs w:val="18"/>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ouweAcademie">
    <w:name w:val="Gouwe Academie"/>
    <w:basedOn w:val="Standaardtabel"/>
    <w:uiPriority w:val="99"/>
    <w:rsid w:val="00F96D8C"/>
    <w:pPr>
      <w:spacing w:after="0" w:line="240" w:lineRule="auto"/>
    </w:pPr>
    <w:rPr>
      <w:rFonts w:ascii="Calibri" w:hAnsi="Calibri"/>
      <w:sz w:val="18"/>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numbering" w:customStyle="1" w:styleId="GAopsommingsteken">
    <w:name w:val="GA opsommingsteken"/>
    <w:uiPriority w:val="99"/>
    <w:rsid w:val="00F96D8C"/>
    <w:pPr>
      <w:numPr>
        <w:numId w:val="5"/>
      </w:numPr>
    </w:pPr>
  </w:style>
  <w:style w:type="paragraph" w:styleId="Lijstopsomteken2">
    <w:name w:val="List Bullet 2"/>
    <w:basedOn w:val="Standaard"/>
    <w:uiPriority w:val="99"/>
    <w:unhideWhenUsed/>
    <w:rsid w:val="00F96D8C"/>
    <w:pPr>
      <w:numPr>
        <w:numId w:val="11"/>
      </w:numPr>
      <w:contextualSpacing/>
    </w:pPr>
  </w:style>
  <w:style w:type="paragraph" w:styleId="Lijstopsomteken">
    <w:name w:val="List Bullet"/>
    <w:basedOn w:val="Standaard"/>
    <w:uiPriority w:val="99"/>
    <w:unhideWhenUsed/>
    <w:rsid w:val="00F96D8C"/>
    <w:pPr>
      <w:numPr>
        <w:numId w:val="10"/>
      </w:numPr>
      <w:contextualSpacing/>
    </w:pPr>
  </w:style>
  <w:style w:type="paragraph" w:styleId="Lijstopsomteken3">
    <w:name w:val="List Bullet 3"/>
    <w:basedOn w:val="Standaard"/>
    <w:uiPriority w:val="99"/>
    <w:unhideWhenUsed/>
    <w:rsid w:val="00F96D8C"/>
    <w:pPr>
      <w:numPr>
        <w:numId w:val="12"/>
      </w:numPr>
      <w:contextualSpacing/>
    </w:pPr>
  </w:style>
  <w:style w:type="paragraph" w:styleId="Lijstopsomteken4">
    <w:name w:val="List Bullet 4"/>
    <w:basedOn w:val="Standaard"/>
    <w:uiPriority w:val="99"/>
    <w:unhideWhenUsed/>
    <w:rsid w:val="00F96D8C"/>
    <w:pPr>
      <w:numPr>
        <w:numId w:val="13"/>
      </w:numPr>
      <w:contextualSpacing/>
    </w:pPr>
  </w:style>
  <w:style w:type="paragraph" w:styleId="Lijstopsomteken5">
    <w:name w:val="List Bullet 5"/>
    <w:basedOn w:val="Standaard"/>
    <w:uiPriority w:val="99"/>
    <w:unhideWhenUsed/>
    <w:rsid w:val="00F96D8C"/>
    <w:pPr>
      <w:numPr>
        <w:numId w:val="14"/>
      </w:numPr>
      <w:contextualSpacing/>
    </w:pPr>
  </w:style>
  <w:style w:type="paragraph" w:styleId="Lijstnummering">
    <w:name w:val="List Number"/>
    <w:basedOn w:val="Standaard"/>
    <w:uiPriority w:val="99"/>
    <w:unhideWhenUsed/>
    <w:rsid w:val="00F96D8C"/>
    <w:pPr>
      <w:numPr>
        <w:numId w:val="15"/>
      </w:numPr>
      <w:contextualSpacing/>
    </w:pPr>
  </w:style>
  <w:style w:type="paragraph" w:styleId="Lijstnummering2">
    <w:name w:val="List Number 2"/>
    <w:basedOn w:val="Standaard"/>
    <w:uiPriority w:val="99"/>
    <w:unhideWhenUsed/>
    <w:rsid w:val="00F96D8C"/>
    <w:pPr>
      <w:numPr>
        <w:numId w:val="16"/>
      </w:numPr>
      <w:contextualSpacing/>
    </w:pPr>
  </w:style>
  <w:style w:type="paragraph" w:styleId="Lijstnummering3">
    <w:name w:val="List Number 3"/>
    <w:basedOn w:val="Standaard"/>
    <w:uiPriority w:val="99"/>
    <w:unhideWhenUsed/>
    <w:rsid w:val="00F96D8C"/>
    <w:pPr>
      <w:numPr>
        <w:numId w:val="17"/>
      </w:numPr>
      <w:contextualSpacing/>
    </w:pPr>
  </w:style>
  <w:style w:type="character" w:styleId="Onopgelostemelding">
    <w:name w:val="Unresolved Mention"/>
    <w:basedOn w:val="Standaardalinea-lettertype"/>
    <w:uiPriority w:val="99"/>
    <w:semiHidden/>
    <w:unhideWhenUsed/>
    <w:rsid w:val="00F96D8C"/>
    <w:rPr>
      <w:color w:val="605E5C"/>
      <w:shd w:val="clear" w:color="auto" w:fill="E1DFDD"/>
    </w:rPr>
  </w:style>
  <w:style w:type="character" w:styleId="Verwijzingopmerking">
    <w:name w:val="annotation reference"/>
    <w:basedOn w:val="Standaardalinea-lettertype"/>
    <w:uiPriority w:val="99"/>
    <w:semiHidden/>
    <w:unhideWhenUsed/>
    <w:rsid w:val="00F96D8C"/>
    <w:rPr>
      <w:sz w:val="16"/>
      <w:szCs w:val="16"/>
    </w:rPr>
  </w:style>
  <w:style w:type="paragraph" w:styleId="Tekstopmerking">
    <w:name w:val="annotation text"/>
    <w:basedOn w:val="Standaard"/>
    <w:link w:val="TekstopmerkingChar"/>
    <w:uiPriority w:val="99"/>
    <w:unhideWhenUsed/>
    <w:rsid w:val="00F96D8C"/>
    <w:pPr>
      <w:spacing w:line="240" w:lineRule="auto"/>
    </w:pPr>
    <w:rPr>
      <w:sz w:val="20"/>
      <w:szCs w:val="20"/>
    </w:rPr>
  </w:style>
  <w:style w:type="character" w:customStyle="1" w:styleId="TekstopmerkingChar">
    <w:name w:val="Tekst opmerking Char"/>
    <w:basedOn w:val="Standaardalinea-lettertype"/>
    <w:link w:val="Tekstopmerking"/>
    <w:uiPriority w:val="99"/>
    <w:rsid w:val="00F96D8C"/>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F96D8C"/>
    <w:rPr>
      <w:b/>
      <w:bCs/>
    </w:rPr>
  </w:style>
  <w:style w:type="character" w:customStyle="1" w:styleId="OnderwerpvanopmerkingChar">
    <w:name w:val="Onderwerp van opmerking Char"/>
    <w:basedOn w:val="TekstopmerkingChar"/>
    <w:link w:val="Onderwerpvanopmerking"/>
    <w:uiPriority w:val="99"/>
    <w:semiHidden/>
    <w:rsid w:val="00F96D8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1" ma:contentTypeDescription="Een nieuw document maken." ma:contentTypeScope="" ma:versionID="b9c9f4e40c1fec0a4d65ac77051bffa8">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6d6589debfb555e4b7d25bec49056daa"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B14BF-8C9C-401C-A3B5-1E0F53C7F027}">
  <ds:schemaRefs>
    <ds:schemaRef ds:uri="http://schemas.microsoft.com/office/2006/metadata/properties"/>
    <ds:schemaRef ds:uri="http://schemas.microsoft.com/office/infopath/2007/PartnerControls"/>
    <ds:schemaRef ds:uri="60894600-8476-4fd7-b2c5-ff917fc705dd"/>
    <ds:schemaRef ds:uri="fbe72611-bf81-487e-b0f6-1ac12b8ec030"/>
  </ds:schemaRefs>
</ds:datastoreItem>
</file>

<file path=customXml/itemProps2.xml><?xml version="1.0" encoding="utf-8"?>
<ds:datastoreItem xmlns:ds="http://schemas.openxmlformats.org/officeDocument/2006/customXml" ds:itemID="{35208E01-0F5A-4154-9B70-C4453ECACE15}">
  <ds:schemaRefs>
    <ds:schemaRef ds:uri="http://schemas.microsoft.com/sharepoint/v3/contenttype/forms"/>
  </ds:schemaRefs>
</ds:datastoreItem>
</file>

<file path=customXml/itemProps3.xml><?xml version="1.0" encoding="utf-8"?>
<ds:datastoreItem xmlns:ds="http://schemas.openxmlformats.org/officeDocument/2006/customXml" ds:itemID="{88D8D66A-4381-4DF8-A67E-EF4606E8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3252</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 Antoinette | Gouwe Academie</dc:creator>
  <cp:keywords/>
  <dc:description/>
  <cp:lastModifiedBy>Haverhals, Antoinette | Gouwe Academie</cp:lastModifiedBy>
  <cp:revision>2</cp:revision>
  <dcterms:created xsi:type="dcterms:W3CDTF">2023-01-07T16:58:00Z</dcterms:created>
  <dcterms:modified xsi:type="dcterms:W3CDTF">2023-01-11T10:32:00Z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